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3C7CE1" w:rsidP="377478CA" w:rsidRDefault="793C7CE1" w14:paraId="45BED80E" w14:textId="2127B9F2">
      <w:pPr>
        <w:pStyle w:val="Heading1"/>
        <w:keepNext w:val="1"/>
        <w:keepLines w:val="1"/>
        <w:spacing w:before="0" w:beforeAutospacing="off" w:afterAutospacing="on" w:line="259" w:lineRule="auto"/>
        <w:rPr>
          <w:rFonts w:ascii="Calibri" w:hAnsi="Calibri" w:eastAsia="Calibri" w:cs="Calibri"/>
          <w:b w:val="1"/>
          <w:bCs w:val="1"/>
          <w:i w:val="0"/>
          <w:iCs w:val="0"/>
          <w:caps w:val="0"/>
          <w:smallCaps w:val="0"/>
          <w:noProof w:val="0"/>
          <w:color w:val="000000" w:themeColor="text1" w:themeTint="FF" w:themeShade="FF"/>
          <w:sz w:val="26"/>
          <w:szCs w:val="26"/>
          <w:lang w:val="en-US"/>
        </w:rPr>
      </w:pPr>
      <w:r w:rsidRPr="377478CA" w:rsidR="793C7CE1">
        <w:rPr>
          <w:rFonts w:ascii="Calibri" w:hAnsi="Calibri" w:eastAsia="Calibri" w:cs="Calibri"/>
          <w:b w:val="1"/>
          <w:bCs w:val="1"/>
          <w:i w:val="0"/>
          <w:iCs w:val="0"/>
          <w:caps w:val="0"/>
          <w:smallCaps w:val="0"/>
          <w:noProof w:val="0"/>
          <w:color w:val="000000" w:themeColor="text1" w:themeTint="FF" w:themeShade="FF"/>
          <w:sz w:val="26"/>
          <w:szCs w:val="26"/>
          <w:lang w:val="en-US"/>
        </w:rPr>
        <w:t>Konuşan</w:t>
      </w:r>
      <w:r w:rsidRPr="377478CA" w:rsidR="793C7CE1">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r w:rsidRPr="377478CA" w:rsidR="793C7CE1">
        <w:rPr>
          <w:rFonts w:ascii="Calibri" w:hAnsi="Calibri" w:eastAsia="Calibri" w:cs="Calibri"/>
          <w:b w:val="1"/>
          <w:bCs w:val="1"/>
          <w:i w:val="0"/>
          <w:iCs w:val="0"/>
          <w:caps w:val="0"/>
          <w:smallCaps w:val="0"/>
          <w:noProof w:val="0"/>
          <w:color w:val="000000" w:themeColor="text1" w:themeTint="FF" w:themeShade="FF"/>
          <w:sz w:val="26"/>
          <w:szCs w:val="26"/>
          <w:lang w:val="en-US"/>
        </w:rPr>
        <w:t>Paragraflar</w:t>
      </w:r>
      <w:r w:rsidRPr="377478CA" w:rsidR="793C7CE1">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p>
    <w:p w:rsidR="793C7CE1" w:rsidP="377478CA" w:rsidRDefault="793C7CE1" w14:paraId="25799ED6" w14:textId="207673EB">
      <w:pPr>
        <w:keepNext w:val="1"/>
        <w:keepLines w:val="1"/>
        <w:spacing w:before="0" w:beforeAutospacing="off" w:after="160" w:afterAutospacing="on"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hyperlink r:id="Rf2f905823891455e">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 xml:space="preserve">Unite 7: </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Yollar</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Yolcular</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ve</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Yolculuklar</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5296126C" w:rsidR="793C7CE1">
          <w:rPr>
            <w:rStyle w:val="Hyperlink"/>
            <w:rFonts w:ascii="Calibri" w:hAnsi="Calibri" w:eastAsia="Calibri" w:cs="Calibri"/>
            <w:b w:val="1"/>
            <w:bCs w:val="1"/>
            <w:i w:val="0"/>
            <w:iCs w:val="0"/>
            <w:caps w:val="0"/>
            <w:smallCaps w:val="0"/>
            <w:strike w:val="0"/>
            <w:dstrike w:val="0"/>
            <w:noProof w:val="0"/>
            <w:sz w:val="26"/>
            <w:szCs w:val="26"/>
            <w:lang w:val="en-US"/>
          </w:rPr>
          <w:t>Üzerine</w:t>
        </w:r>
      </w:hyperlink>
    </w:p>
    <w:p w:rsidR="26A24ABA" w:rsidP="5296126C" w:rsidRDefault="26A24ABA" w14:paraId="5E8328AC" w14:textId="0EDBA887">
      <w:pPr>
        <w:pStyle w:val="Normal"/>
        <w:rPr>
          <w:b w:val="1"/>
          <w:bCs w:val="1"/>
          <w:lang w:val="tr-TR"/>
        </w:rPr>
      </w:pPr>
      <w:r w:rsidRPr="2E1D437A" w:rsidR="26A24ABA">
        <w:rPr>
          <w:b w:val="1"/>
          <w:bCs w:val="1"/>
          <w:lang w:val="tr-TR"/>
        </w:rPr>
        <w:t>Text</w:t>
      </w:r>
      <w:r w:rsidRPr="2E1D437A" w:rsidR="26A24ABA">
        <w:rPr>
          <w:b w:val="1"/>
          <w:bCs w:val="1"/>
          <w:lang w:val="tr-TR"/>
        </w:rPr>
        <w:t xml:space="preserve"> </w:t>
      </w:r>
      <w:r w:rsidRPr="2E1D437A" w:rsidR="26A24ABA">
        <w:rPr>
          <w:b w:val="1"/>
          <w:bCs w:val="1"/>
          <w:lang w:val="tr-TR"/>
        </w:rPr>
        <w:t>version</w:t>
      </w:r>
      <w:r w:rsidRPr="2E1D437A" w:rsidR="26A24ABA">
        <w:rPr>
          <w:b w:val="1"/>
          <w:bCs w:val="1"/>
          <w:lang w:val="tr-TR"/>
        </w:rPr>
        <w:t xml:space="preserve"> of </w:t>
      </w:r>
      <w:r w:rsidRPr="2E1D437A" w:rsidR="7555E89A">
        <w:rPr>
          <w:b w:val="1"/>
          <w:bCs w:val="1"/>
          <w:lang w:val="tr-TR"/>
        </w:rPr>
        <w:t xml:space="preserve">video </w:t>
      </w:r>
      <w:r w:rsidRPr="2E1D437A" w:rsidR="26A24ABA">
        <w:rPr>
          <w:b w:val="1"/>
          <w:bCs w:val="1"/>
          <w:lang w:val="tr-TR"/>
        </w:rPr>
        <w:t xml:space="preserve">at </w:t>
      </w:r>
      <w:hyperlink r:id="R2fa38a95aa324cb3">
        <w:r w:rsidRPr="2E1D437A" w:rsidR="5AA26CA6">
          <w:rPr>
            <w:rStyle w:val="Hyperlink"/>
            <w:b w:val="1"/>
            <w:bCs w:val="1"/>
            <w:lang w:val="tr-TR"/>
          </w:rPr>
          <w:t>https://www.youtube.com/watch?v=5Y0u5vPl4xw</w:t>
        </w:r>
      </w:hyperlink>
      <w:r w:rsidRPr="2E1D437A" w:rsidR="5AA26CA6">
        <w:rPr>
          <w:b w:val="1"/>
          <w:bCs w:val="1"/>
          <w:lang w:val="tr-TR"/>
        </w:rPr>
        <w:t xml:space="preserve"> </w:t>
      </w:r>
    </w:p>
    <w:p w:rsidR="26A24ABA" w:rsidP="5296126C" w:rsidRDefault="26A24ABA" w14:paraId="4D73DDB6" w14:textId="415421A2">
      <w:pPr>
        <w:pStyle w:val="Normal"/>
        <w:rPr>
          <w:b w:val="1"/>
          <w:bCs w:val="1"/>
          <w:lang w:val="tr-TR"/>
        </w:rPr>
      </w:pPr>
      <w:r w:rsidRPr="5296126C" w:rsidR="26A24ABA">
        <w:rPr>
          <w:b w:val="1"/>
          <w:bCs w:val="1"/>
          <w:lang w:val="tr-TR"/>
        </w:rPr>
        <w:t>Original</w:t>
      </w:r>
      <w:r w:rsidRPr="5296126C" w:rsidR="26A24ABA">
        <w:rPr>
          <w:b w:val="1"/>
          <w:bCs w:val="1"/>
          <w:lang w:val="tr-TR"/>
        </w:rPr>
        <w:t xml:space="preserve"> </w:t>
      </w:r>
      <w:r w:rsidRPr="5296126C" w:rsidR="26A24ABA">
        <w:rPr>
          <w:b w:val="1"/>
          <w:bCs w:val="1"/>
          <w:lang w:val="tr-TR"/>
        </w:rPr>
        <w:t>content</w:t>
      </w:r>
      <w:r w:rsidRPr="5296126C" w:rsidR="26A24ABA">
        <w:rPr>
          <w:b w:val="1"/>
          <w:bCs w:val="1"/>
          <w:lang w:val="tr-TR"/>
        </w:rPr>
        <w:t xml:space="preserve"> is </w:t>
      </w:r>
      <w:r w:rsidRPr="5296126C" w:rsidR="26A24ABA">
        <w:rPr>
          <w:b w:val="1"/>
          <w:bCs w:val="1"/>
          <w:lang w:val="tr-TR"/>
        </w:rPr>
        <w:t>copyright</w:t>
      </w:r>
      <w:r w:rsidRPr="5296126C" w:rsidR="59C248B9">
        <w:rPr>
          <w:b w:val="1"/>
          <w:bCs w:val="1"/>
          <w:lang w:val="tr-TR"/>
        </w:rPr>
        <w:t>ed</w:t>
      </w:r>
      <w:r w:rsidRPr="5296126C" w:rsidR="26A24ABA">
        <w:rPr>
          <w:b w:val="1"/>
          <w:bCs w:val="1"/>
          <w:lang w:val="tr-TR"/>
        </w:rPr>
        <w:t xml:space="preserve"> </w:t>
      </w:r>
      <w:r w:rsidRPr="5296126C" w:rsidR="26A24ABA">
        <w:rPr>
          <w:b w:val="1"/>
          <w:bCs w:val="1"/>
          <w:lang w:val="tr-TR"/>
        </w:rPr>
        <w:t>by</w:t>
      </w:r>
      <w:r w:rsidRPr="5296126C" w:rsidR="26A24ABA">
        <w:rPr>
          <w:b w:val="1"/>
          <w:bCs w:val="1"/>
          <w:lang w:val="tr-TR"/>
        </w:rPr>
        <w:t xml:space="preserve"> HSBC </w:t>
      </w:r>
      <w:r w:rsidRPr="5296126C" w:rsidR="26A24ABA">
        <w:rPr>
          <w:b w:val="1"/>
          <w:bCs w:val="1"/>
          <w:lang w:val="tr-TR"/>
        </w:rPr>
        <w:t>Türkiye Yo</w:t>
      </w:r>
      <w:r w:rsidRPr="5296126C" w:rsidR="26A24ABA">
        <w:rPr>
          <w:b w:val="1"/>
          <w:bCs w:val="1"/>
          <w:lang w:val="tr-TR"/>
        </w:rPr>
        <w:t xml:space="preserve">uTube </w:t>
      </w:r>
      <w:r w:rsidRPr="5296126C" w:rsidR="26A24ABA">
        <w:rPr>
          <w:b w:val="1"/>
          <w:bCs w:val="1"/>
          <w:lang w:val="tr-TR"/>
        </w:rPr>
        <w:t>Channel</w:t>
      </w:r>
      <w:r w:rsidRPr="5296126C" w:rsidR="26A24ABA">
        <w:rPr>
          <w:b w:val="1"/>
          <w:bCs w:val="1"/>
          <w:lang w:val="tr-TR"/>
        </w:rPr>
        <w:t xml:space="preserve">.  </w:t>
      </w:r>
      <w:r w:rsidRPr="5296126C" w:rsidR="26A24ABA">
        <w:rPr>
          <w:b w:val="1"/>
          <w:bCs w:val="1"/>
          <w:lang w:val="tr-TR"/>
        </w:rPr>
        <w:t>All</w:t>
      </w:r>
      <w:r w:rsidRPr="5296126C" w:rsidR="26A24ABA">
        <w:rPr>
          <w:b w:val="1"/>
          <w:bCs w:val="1"/>
          <w:lang w:val="tr-TR"/>
        </w:rPr>
        <w:t xml:space="preserve"> </w:t>
      </w:r>
      <w:r w:rsidRPr="5296126C" w:rsidR="26A24ABA">
        <w:rPr>
          <w:b w:val="1"/>
          <w:bCs w:val="1"/>
          <w:lang w:val="tr-TR"/>
        </w:rPr>
        <w:t>rights</w:t>
      </w:r>
      <w:r w:rsidRPr="5296126C" w:rsidR="26A24ABA">
        <w:rPr>
          <w:b w:val="1"/>
          <w:bCs w:val="1"/>
          <w:lang w:val="tr-TR"/>
        </w:rPr>
        <w:t xml:space="preserve"> </w:t>
      </w:r>
      <w:r w:rsidRPr="5296126C" w:rsidR="26A24ABA">
        <w:rPr>
          <w:b w:val="1"/>
          <w:bCs w:val="1"/>
          <w:lang w:val="tr-TR"/>
        </w:rPr>
        <w:t>reserved</w:t>
      </w:r>
      <w:r w:rsidRPr="5296126C" w:rsidR="26A24ABA">
        <w:rPr>
          <w:b w:val="1"/>
          <w:bCs w:val="1"/>
          <w:lang w:val="tr-TR"/>
        </w:rPr>
        <w:t>.</w:t>
      </w:r>
    </w:p>
    <w:p w:rsidR="5296126C" w:rsidP="5296126C" w:rsidRDefault="5296126C" w14:paraId="4802330E" w14:textId="5B6408AF">
      <w:pPr>
        <w:pStyle w:val="Normal"/>
        <w:rPr>
          <w:lang w:val="tr-TR"/>
        </w:rPr>
      </w:pPr>
    </w:p>
    <w:p w:rsidRPr="00AB7C1F" w:rsidR="00AB7C1F" w:rsidP="00AB7C1F" w:rsidRDefault="00AB7C1F" w14:paraId="0E0356F7" w14:textId="51FFD709">
      <w:pPr>
        <w:pStyle w:val="Heading2"/>
        <w:rPr>
          <w:b/>
          <w:bCs/>
          <w:color w:val="auto"/>
          <w:lang w:val="tr-TR"/>
        </w:rPr>
      </w:pPr>
      <w:r w:rsidRPr="00AB7C1F">
        <w:rPr>
          <w:b/>
          <w:bCs/>
          <w:color w:val="auto"/>
          <w:lang w:val="tr-TR"/>
        </w:rPr>
        <w:t>Saffet Emre Tonguç’la 2 Dakikada Kaz Dağları</w:t>
      </w:r>
    </w:p>
    <w:p w:rsidRPr="00A75D4C" w:rsidR="0094197D" w:rsidRDefault="00A75D4C" w14:paraId="48411036" w14:textId="1F8D625D">
      <w:pPr>
        <w:rPr>
          <w:lang w:val="tr-TR"/>
        </w:rPr>
      </w:pPr>
      <w:r>
        <w:rPr>
          <w:lang w:val="tr-TR"/>
        </w:rPr>
        <w:t>Merhaba. Ben Saffet Emre Tonguç. Sizi ülkemizin en güzel yerlerinden biri olan Kaz Dağlarında kısa bir yolculuğa çıkartacağım. Antik dönemlerden bu yana pek çok efsaneye konu olan ve İda Dağı olarak da bilinen Kaz Dağları mitolojide Tanrıların armağanı olarak tasvir edilen tam bir doğa harikası. Bölgenin yükselen değeri Adatepe’yi gezin derim. Kaz Dağları ve Edremit Körfezi manzarasına hâkim bir konumda bulunan Adatepe antik çağlardan beri ev sahipliği yapmış insanlara. Tarihi zenginliğinin yanında oksijen yoğunluğunun dünyada en fazla olduğu yerlerden bir</w:t>
      </w:r>
      <w:r w:rsidR="002E2258">
        <w:rPr>
          <w:lang w:val="tr-TR"/>
        </w:rPr>
        <w:t>i</w:t>
      </w:r>
      <w:r>
        <w:rPr>
          <w:lang w:val="tr-TR"/>
        </w:rPr>
        <w:t xml:space="preserve"> burası. Meydanındaki asırlık çınarın altında bulunan kahveler sizi nostaljik bir yolculuğa çıkartacak. Burada organik ürünlerden oluşan bir kahvaltıya limonata ve köy yoğurdundan yapılma ayran eşlik ediyor. Adeta bir açık hava müzesi gibi olan Adatepe’nin girişinde Zeus Altarını göreceksiniz. Rivayete göre Zeus bu tepeden Troya Savaşını izlemiş. Olağanüstü manzaraya sahip tepede kendinizi dünyanın hâkimi gibi hissedeceksiniz. Assos </w:t>
      </w:r>
      <w:r w:rsidR="00DE56EE">
        <w:rPr>
          <w:lang w:val="tr-TR"/>
        </w:rPr>
        <w:t>Antik K</w:t>
      </w:r>
      <w:r>
        <w:rPr>
          <w:lang w:val="tr-TR"/>
        </w:rPr>
        <w:t xml:space="preserve">enti ise yaklaşık 3 bin yıldır yaşamın sürdüğü bir alan. Assos ünlü filozof Aristo’nun da burada yaşamasına neden olacak güzellikte saklı bir cennet. Kaz Dağları’nın buram buram kekik kokuları, taş binalar, Arnavut kaldırımlı yollar, Athena Tapınağı, tiyatro, Murat Hüdavendigar Camii sizi bambaşka çağlardaymışsınız hissine sokacak. Edremit Körfezinde yer alan ve geçmişte </w:t>
      </w:r>
      <w:r w:rsidR="00E54CB3">
        <w:rPr>
          <w:lang w:val="tr-TR"/>
        </w:rPr>
        <w:t>tersaneleri ile meşhur olmuş antik şehir An</w:t>
      </w:r>
      <w:r w:rsidR="002E2258">
        <w:rPr>
          <w:lang w:val="tr-TR"/>
        </w:rPr>
        <w:t>tandr</w:t>
      </w:r>
      <w:r w:rsidR="00E54CB3">
        <w:rPr>
          <w:lang w:val="tr-TR"/>
        </w:rPr>
        <w:t xml:space="preserve">os’u vakit bulursanız ziyaret edin derim. Troya Savaşına yol açan o meşhur güzellik yarışması burada düzenlenmiş. Bu zengin Anadolu toprakları geçmişten bize emanet. Çocuklarımıza ise bırakacağımız en büyük miras. Onları bu mirastan mahrum etmemek dileğiyle. </w:t>
      </w:r>
    </w:p>
    <w:sectPr w:rsidRPr="00A75D4C" w:rsidR="0094197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78"/>
    <w:rsid w:val="002E2258"/>
    <w:rsid w:val="0065002B"/>
    <w:rsid w:val="00740708"/>
    <w:rsid w:val="00876402"/>
    <w:rsid w:val="0094197D"/>
    <w:rsid w:val="00975F78"/>
    <w:rsid w:val="00A75D4C"/>
    <w:rsid w:val="00AB7C1F"/>
    <w:rsid w:val="00DE56EE"/>
    <w:rsid w:val="00E54CB3"/>
    <w:rsid w:val="075386FB"/>
    <w:rsid w:val="0C61067A"/>
    <w:rsid w:val="211EDEA3"/>
    <w:rsid w:val="237020F5"/>
    <w:rsid w:val="26A24ABA"/>
    <w:rsid w:val="2E1D437A"/>
    <w:rsid w:val="34BF5D1C"/>
    <w:rsid w:val="377478CA"/>
    <w:rsid w:val="4B7217C2"/>
    <w:rsid w:val="4FD87A59"/>
    <w:rsid w:val="5296126C"/>
    <w:rsid w:val="59C248B9"/>
    <w:rsid w:val="5AA26CA6"/>
    <w:rsid w:val="7555E89A"/>
    <w:rsid w:val="793C7CE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627C"/>
  <w15:chartTrackingRefBased/>
  <w15:docId w15:val="{EDF56390-FAFD-2647-860C-56923161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paragraph" w:styleId="Heading2">
    <w:name w:val="heading 2"/>
    <w:basedOn w:val="Normal"/>
    <w:next w:val="Normal"/>
    <w:link w:val="Heading2Char"/>
    <w:uiPriority w:val="9"/>
    <w:unhideWhenUsed/>
    <w:qFormat/>
    <w:rsid w:val="00AB7C1F"/>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AB7C1F"/>
    <w:rPr>
      <w:rFonts w:asciiTheme="majorHAnsi" w:hAnsiTheme="majorHAnsi" w:eastAsiaTheme="majorEastAsia" w:cstheme="majorBidi"/>
      <w:color w:val="2F5496" w:themeColor="accent1" w:themeShade="BF"/>
      <w:sz w:val="26"/>
      <w:szCs w:val="26"/>
      <w:lang w:val="en-US"/>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opentext.ku.edu/konusanparagraflar/chapter/7-yazma/" TargetMode="External" Id="Rf2f905823891455e" /><Relationship Type="http://schemas.openxmlformats.org/officeDocument/2006/relationships/hyperlink" Target="https://www.youtube.com/watch?v=5Y0u5vPl4xw" TargetMode="External" Id="R2fa38a95aa324c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83BCF8-2EEA-4844-9588-FB69B5A0AD2C}"/>
</file>

<file path=customXml/itemProps2.xml><?xml version="1.0" encoding="utf-8"?>
<ds:datastoreItem xmlns:ds="http://schemas.openxmlformats.org/officeDocument/2006/customXml" ds:itemID="{E9A34BBE-694D-4A8B-A824-4BB0D8B7190B}"/>
</file>

<file path=customXml/itemProps3.xml><?xml version="1.0" encoding="utf-8"?>
<ds:datastoreItem xmlns:ds="http://schemas.openxmlformats.org/officeDocument/2006/customXml" ds:itemID="{8C67606D-7389-48CF-93A3-B3BA014BA9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Münir  Özturhan</dc:creator>
  <keywords/>
  <dc:description/>
  <lastModifiedBy>Dixon, Ayanna</lastModifiedBy>
  <revision>5</revision>
  <dcterms:created xsi:type="dcterms:W3CDTF">2023-08-04T21:26:00.0000000Z</dcterms:created>
  <dcterms:modified xsi:type="dcterms:W3CDTF">2023-08-24T15:21:12.5438790Z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